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B4" w:rsidRPr="002521B4" w:rsidRDefault="002521B4" w:rsidP="00100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521B4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предоставления в образовательное</w:t>
      </w:r>
    </w:p>
    <w:p w:rsidR="002521B4" w:rsidRDefault="00100D44" w:rsidP="00100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2521B4" w:rsidRPr="002521B4">
        <w:rPr>
          <w:rFonts w:ascii="Times New Roman" w:hAnsi="Times New Roman" w:cs="Times New Roman"/>
          <w:b/>
          <w:sz w:val="24"/>
          <w:szCs w:val="24"/>
        </w:rPr>
        <w:t>чреждение</w:t>
      </w:r>
    </w:p>
    <w:bookmarkEnd w:id="0"/>
    <w:p w:rsidR="00100D44" w:rsidRPr="002521B4" w:rsidRDefault="00100D44" w:rsidP="00100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1. Документ, удостоверяющий личность заявителя: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паспорт гражданина Российской Федерации;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временное удостоверение личности гражданина Российской Федерации,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выдаваемое на период оформления паспорта, предусмотренное пунктом 125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Административного регламента Министерства внутренних дел Российской Федерации по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предоставлению государственной услуги по выдаче, замене паспортов гражданина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Российской Федерации, удостоверяющих личность гражданина Российской Федерации на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территории Российской Федерации, утвержденного приказом Министерства внутренних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дел Российской Федерации от 16.11.2020 № 773;</w:t>
      </w:r>
    </w:p>
    <w:p w:rsidR="002521B4" w:rsidRPr="002521B4" w:rsidRDefault="002521B4" w:rsidP="002521B4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паспорт иностранного гражданина;</w:t>
      </w:r>
      <w:r w:rsidRPr="002521B4">
        <w:rPr>
          <w:rFonts w:ascii="Times New Roman" w:hAnsi="Times New Roman" w:cs="Times New Roman"/>
          <w:sz w:val="24"/>
          <w:szCs w:val="24"/>
        </w:rPr>
        <w:tab/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иной документ, установленный федеральным законом или признаваемый в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соответствии с международным договором Российской Федерации в качестве документа,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удостоверяющего личность иностранного гражданина;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документ, выданный иностранным государством и признаваемый в соответствии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с международным договором Российской Федерации в качестве документа,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удостоверяющего личность лица без гражданства;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временное удостоверение личности лица без гражданства в Российской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Федерации;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разрешение на временное проживание лица без гражданства;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вид на жительство лица без гражданства;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иные документы, предусмотренные федеральным законом или признаваемые в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соответствии с международным договором Российской Федерации в качестве документов,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удостоверяющих личность лица без гражданства;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документ, удостоверяющий личность на период рассмотрения заявления о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признании гражданином Российской Федерации или о приеме в гражданство Российской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Федерации (в случае если заявитель относится к категории лиц, находящихся на территории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Российской Федерации, подавших заявление о признании гражданами Российской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Федерации или о приеме в гражданство Российской Федерации).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Удостоверение беженца (в случае если заявитель относится к категории лиц,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признанных беженцами).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Свидетельство о предоставлении временного убежища на территории Российской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Федерации (в случае если заявитель относится к категории лиц, получивших временное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убежище на территории Российской Федерации).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действовать в интересах ребенка: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свидетельство о заключении и (или) расторжении брака, выданные компетентными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органами иностранного государства, и их нотариально удостоверенный перевод на русский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язык (при наличии);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документы об установлении над ребенком опеки или попечительства, выданные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компетентными органами иностранного государства, и их нотариально удостоверенный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перевод на русский язык (в случае если документы выданы не на территории Российской</w:t>
      </w:r>
    </w:p>
    <w:p w:rsid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Федерации).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2. Документ, удостоверяющий личность ребенка, выданный компетентными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органами иностранного государства, и его нотариально удостоверенный перевод на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русский язык: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свидетельство о рождении ребенка, выданное компетентными органами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иностранного государства, и его нотариально удостоверенный перевод на русский язык;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удостоверение иностранного гражданина, не достигшего 16-летнего возраста;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- паспорт ребенка, являющегося иностранным гражданином.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lastRenderedPageBreak/>
        <w:t>Представлять интересы заявителя вправе доверенное лицо, действующее на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основании доверенности либо договора, оформленных в соответствии с действующим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законодательством, подтверждающих наличие у представителя прав действовать от имени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заявителя и определяющих условия и границы реализации права представителя на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получение услуги по приему в ОУ.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представляют в образовательное учреждение свидетельство о рождении ребенка (для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 – граждан Российской Федерации)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(Абзац дополнительно включен с 29 марта 2022 года распоряжением Комитета по</w:t>
      </w:r>
    </w:p>
    <w:p w:rsid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образованию Санкт-Петербурга от 28 марта 2022 года № 590-р)</w:t>
      </w:r>
      <w:r w:rsidR="00100D44">
        <w:rPr>
          <w:rFonts w:ascii="Times New Roman" w:hAnsi="Times New Roman" w:cs="Times New Roman"/>
          <w:sz w:val="24"/>
          <w:szCs w:val="24"/>
        </w:rPr>
        <w:t>.</w:t>
      </w:r>
    </w:p>
    <w:p w:rsidR="00100D44" w:rsidRPr="002521B4" w:rsidRDefault="00100D4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 xml:space="preserve">3. Документ, подтверждающий право </w:t>
      </w:r>
      <w:r w:rsidR="00100D44">
        <w:rPr>
          <w:rFonts w:ascii="Times New Roman" w:hAnsi="Times New Roman" w:cs="Times New Roman"/>
          <w:sz w:val="24"/>
          <w:szCs w:val="24"/>
        </w:rPr>
        <w:t xml:space="preserve">внеочередного, первоочередного, </w:t>
      </w:r>
      <w:r w:rsidRPr="002521B4">
        <w:rPr>
          <w:rFonts w:ascii="Times New Roman" w:hAnsi="Times New Roman" w:cs="Times New Roman"/>
          <w:sz w:val="24"/>
          <w:szCs w:val="24"/>
        </w:rPr>
        <w:t>преимущественного приема ребенка в ОУ (при необходимости).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3-1. Документ, подтверждающий факт увольнения с военной службы по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достижению гражданами предельного возраста пребывания на военной службе, состоянию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здоровья или в связи с организационно-штатными мероприятиями, в период прохождения</w:t>
      </w:r>
    </w:p>
    <w:p w:rsid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военной службы по контракту</w:t>
      </w:r>
      <w:r w:rsidR="00100D44">
        <w:rPr>
          <w:rFonts w:ascii="Times New Roman" w:hAnsi="Times New Roman" w:cs="Times New Roman"/>
          <w:sz w:val="24"/>
          <w:szCs w:val="24"/>
        </w:rPr>
        <w:t>.</w:t>
      </w:r>
    </w:p>
    <w:p w:rsidR="00100D44" w:rsidRPr="002521B4" w:rsidRDefault="00100D4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4. Заключение ПМПК (для приема в группу комбинированной, компенсирующей</w:t>
      </w:r>
    </w:p>
    <w:p w:rsid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направленности) (при необходимости).</w:t>
      </w:r>
    </w:p>
    <w:p w:rsidR="00100D44" w:rsidRPr="002521B4" w:rsidRDefault="00100D4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5. Документ, подтверждающий потребность в обучении в группе оздоровительной</w:t>
      </w:r>
    </w:p>
    <w:p w:rsid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направленности (при необходимости).</w:t>
      </w:r>
    </w:p>
    <w:p w:rsidR="00100D44" w:rsidRPr="002521B4" w:rsidRDefault="00100D4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6. Документ, подтверждающий регистрацию ребенка по месту жительства или по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месту пребывания на территории Санкт-Петербурга (форма 3, форма 8, форма 9), или</w:t>
      </w:r>
    </w:p>
    <w:p w:rsidR="002521B4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документ, содержащий сведения о регистрации ребенка по месту жительства или по месту</w:t>
      </w:r>
    </w:p>
    <w:p w:rsidR="00F10EFD" w:rsidRPr="002521B4" w:rsidRDefault="002521B4" w:rsidP="0025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B4">
        <w:rPr>
          <w:rFonts w:ascii="Times New Roman" w:hAnsi="Times New Roman" w:cs="Times New Roman"/>
          <w:sz w:val="24"/>
          <w:szCs w:val="24"/>
        </w:rPr>
        <w:t>пребывания.</w:t>
      </w:r>
    </w:p>
    <w:sectPr w:rsidR="00F10EFD" w:rsidRPr="0025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B4"/>
    <w:rsid w:val="00100D44"/>
    <w:rsid w:val="002521B4"/>
    <w:rsid w:val="002B5A9B"/>
    <w:rsid w:val="00952728"/>
    <w:rsid w:val="009F3508"/>
    <w:rsid w:val="00D1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F9C0-02DC-4E9B-A0E9-43D832AD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2024-08-30T13:27:00Z</dcterms:created>
  <dcterms:modified xsi:type="dcterms:W3CDTF">2024-08-30T13:27:00Z</dcterms:modified>
</cp:coreProperties>
</file>